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B269A" w:rsidP="001B269A" w14:paraId="4455FDD5" w14:textId="77777777">
      <w:pPr>
        <w:ind w:firstLine="0"/>
        <w:jc w:val="center"/>
        <w:rPr>
          <w:rFonts w:ascii="Times New Roman" w:hAnsi="Times New Roman" w:cs="Times New Roman"/>
          <w:sz w:val="24"/>
          <w:szCs w:val="24"/>
        </w:rPr>
      </w:pPr>
    </w:p>
    <w:p w:rsidR="001B269A" w:rsidP="001B269A" w14:paraId="04623D59" w14:textId="77777777">
      <w:pPr>
        <w:ind w:firstLine="0"/>
        <w:jc w:val="center"/>
        <w:rPr>
          <w:rFonts w:ascii="Times New Roman" w:hAnsi="Times New Roman" w:cs="Times New Roman"/>
          <w:sz w:val="24"/>
          <w:szCs w:val="24"/>
        </w:rPr>
      </w:pPr>
    </w:p>
    <w:p w:rsidR="001B269A" w:rsidP="001B269A" w14:paraId="4E556786" w14:textId="77777777">
      <w:pPr>
        <w:ind w:firstLine="0"/>
        <w:jc w:val="center"/>
        <w:rPr>
          <w:rFonts w:ascii="Times New Roman" w:hAnsi="Times New Roman" w:cs="Times New Roman"/>
          <w:sz w:val="24"/>
          <w:szCs w:val="24"/>
        </w:rPr>
      </w:pPr>
    </w:p>
    <w:p w:rsidR="006C5995" w:rsidRPr="001B269A" w:rsidP="001B269A" w14:paraId="6D3ACE5D" w14:textId="47D8417E">
      <w:pPr>
        <w:ind w:firstLine="0"/>
        <w:jc w:val="center"/>
        <w:rPr>
          <w:rFonts w:ascii="Times New Roman" w:hAnsi="Times New Roman" w:cs="Times New Roman"/>
          <w:sz w:val="24"/>
          <w:szCs w:val="24"/>
        </w:rPr>
      </w:pPr>
      <w:r w:rsidRPr="001B269A">
        <w:rPr>
          <w:rFonts w:ascii="Times New Roman" w:hAnsi="Times New Roman" w:cs="Times New Roman"/>
          <w:sz w:val="24"/>
          <w:szCs w:val="24"/>
        </w:rPr>
        <w:t>Review of Websites</w:t>
      </w:r>
    </w:p>
    <w:p w:rsidR="001B269A" w:rsidRPr="001B269A" w:rsidP="001B269A" w14:paraId="37C7B799" w14:textId="03DB3756">
      <w:pPr>
        <w:ind w:firstLine="0"/>
        <w:jc w:val="center"/>
        <w:rPr>
          <w:rFonts w:ascii="Times New Roman" w:hAnsi="Times New Roman" w:cs="Times New Roman"/>
          <w:sz w:val="24"/>
          <w:szCs w:val="24"/>
        </w:rPr>
      </w:pPr>
    </w:p>
    <w:p w:rsidR="001B269A" w:rsidRPr="001B269A" w:rsidP="001B269A" w14:paraId="0BE68E0D" w14:textId="1C512DEF">
      <w:pPr>
        <w:ind w:firstLine="0"/>
        <w:jc w:val="center"/>
        <w:rPr>
          <w:rFonts w:ascii="Times New Roman" w:hAnsi="Times New Roman" w:cs="Times New Roman"/>
          <w:sz w:val="24"/>
          <w:szCs w:val="24"/>
        </w:rPr>
      </w:pPr>
      <w:r w:rsidRPr="001B269A">
        <w:rPr>
          <w:rFonts w:ascii="Times New Roman" w:hAnsi="Times New Roman" w:cs="Times New Roman"/>
          <w:sz w:val="24"/>
          <w:szCs w:val="24"/>
        </w:rPr>
        <w:t>Name</w:t>
      </w:r>
    </w:p>
    <w:p w:rsidR="001B269A" w:rsidRPr="001B269A" w:rsidP="001B269A" w14:paraId="715BFBA5" w14:textId="7F9E7C36">
      <w:pPr>
        <w:ind w:firstLine="0"/>
        <w:jc w:val="center"/>
        <w:rPr>
          <w:rFonts w:ascii="Times New Roman" w:hAnsi="Times New Roman" w:cs="Times New Roman"/>
          <w:sz w:val="24"/>
          <w:szCs w:val="24"/>
        </w:rPr>
      </w:pPr>
      <w:r w:rsidRPr="001B269A">
        <w:rPr>
          <w:rFonts w:ascii="Times New Roman" w:hAnsi="Times New Roman" w:cs="Times New Roman"/>
          <w:sz w:val="24"/>
          <w:szCs w:val="24"/>
        </w:rPr>
        <w:t>Institution</w:t>
      </w:r>
    </w:p>
    <w:p w:rsidR="001B269A" w:rsidRPr="001B269A" w:rsidP="001B269A" w14:paraId="4700D7EF" w14:textId="1DAB1384">
      <w:pPr>
        <w:ind w:firstLine="0"/>
        <w:jc w:val="center"/>
        <w:rPr>
          <w:rFonts w:ascii="Times New Roman" w:hAnsi="Times New Roman" w:cs="Times New Roman"/>
          <w:sz w:val="24"/>
          <w:szCs w:val="24"/>
        </w:rPr>
      </w:pPr>
      <w:r w:rsidRPr="001B269A">
        <w:rPr>
          <w:rFonts w:ascii="Times New Roman" w:hAnsi="Times New Roman" w:cs="Times New Roman"/>
          <w:sz w:val="24"/>
          <w:szCs w:val="24"/>
        </w:rPr>
        <w:t>Course</w:t>
      </w:r>
    </w:p>
    <w:p w:rsidR="001B269A" w:rsidRPr="001B269A" w:rsidP="001B269A" w14:paraId="471870F7" w14:textId="286B8119">
      <w:pPr>
        <w:ind w:firstLine="0"/>
        <w:jc w:val="center"/>
        <w:rPr>
          <w:rFonts w:ascii="Times New Roman" w:hAnsi="Times New Roman" w:cs="Times New Roman"/>
          <w:sz w:val="24"/>
          <w:szCs w:val="24"/>
        </w:rPr>
      </w:pPr>
      <w:r w:rsidRPr="001B269A">
        <w:rPr>
          <w:rFonts w:ascii="Times New Roman" w:hAnsi="Times New Roman" w:cs="Times New Roman"/>
          <w:sz w:val="24"/>
          <w:szCs w:val="24"/>
        </w:rPr>
        <w:t>Instructor</w:t>
      </w:r>
    </w:p>
    <w:p w:rsidR="001B269A" w:rsidP="001B269A" w14:paraId="3F445F85" w14:textId="6B2E517A">
      <w:pPr>
        <w:ind w:firstLine="0"/>
        <w:jc w:val="center"/>
        <w:rPr>
          <w:rFonts w:ascii="Times New Roman" w:hAnsi="Times New Roman" w:cs="Times New Roman"/>
          <w:sz w:val="24"/>
          <w:szCs w:val="24"/>
        </w:rPr>
      </w:pPr>
      <w:r w:rsidRPr="001B269A">
        <w:rPr>
          <w:rFonts w:ascii="Times New Roman" w:hAnsi="Times New Roman" w:cs="Times New Roman"/>
          <w:sz w:val="24"/>
          <w:szCs w:val="24"/>
        </w:rPr>
        <w:t>Date</w:t>
      </w:r>
    </w:p>
    <w:p w:rsidR="001B269A" w14:paraId="6AF89D65" w14:textId="5EBB1111">
      <w:pPr>
        <w:rPr>
          <w:rFonts w:ascii="Times New Roman" w:hAnsi="Times New Roman" w:cs="Times New Roman"/>
          <w:sz w:val="24"/>
          <w:szCs w:val="24"/>
        </w:rPr>
      </w:pPr>
      <w:r>
        <w:rPr>
          <w:rFonts w:ascii="Times New Roman" w:hAnsi="Times New Roman" w:cs="Times New Roman"/>
          <w:sz w:val="24"/>
          <w:szCs w:val="24"/>
        </w:rPr>
        <w:br w:type="page"/>
      </w:r>
    </w:p>
    <w:p w:rsidR="001B269A" w:rsidP="001B269A" w14:paraId="498AB03D" w14:textId="186537C7">
      <w:pPr>
        <w:ind w:firstLine="0"/>
        <w:jc w:val="center"/>
        <w:rPr>
          <w:rFonts w:ascii="Times New Roman" w:hAnsi="Times New Roman" w:cs="Times New Roman"/>
          <w:b/>
          <w:bCs/>
          <w:sz w:val="24"/>
          <w:szCs w:val="24"/>
        </w:rPr>
      </w:pPr>
      <w:r w:rsidRPr="001B269A">
        <w:rPr>
          <w:rFonts w:ascii="Times New Roman" w:hAnsi="Times New Roman" w:cs="Times New Roman"/>
          <w:b/>
          <w:bCs/>
          <w:sz w:val="24"/>
          <w:szCs w:val="24"/>
        </w:rPr>
        <w:t>Review of Websites</w:t>
      </w:r>
    </w:p>
    <w:p w:rsidR="001B269A" w:rsidP="001B269A" w14:paraId="7E198DE1" w14:textId="3D225B56">
      <w:pPr>
        <w:ind w:firstLine="0"/>
        <w:rPr>
          <w:rFonts w:ascii="Times New Roman" w:hAnsi="Times New Roman" w:cs="Times New Roman"/>
          <w:sz w:val="24"/>
          <w:szCs w:val="24"/>
        </w:rPr>
      </w:pPr>
      <w:r>
        <w:rPr>
          <w:rFonts w:ascii="Times New Roman" w:hAnsi="Times New Roman" w:cs="Times New Roman"/>
          <w:sz w:val="24"/>
          <w:szCs w:val="24"/>
        </w:rPr>
        <w:tab/>
        <w:t xml:space="preserve">After a thorough review of the articles Snopes.com, Media Bias/Fact Check, and FactCheck.org, I feel that the one that reviews information in the best way is FastCheck.org. I say this because the website employs primary scholarly materials in its </w:t>
      </w:r>
      <w:r w:rsidR="00BB3812">
        <w:rPr>
          <w:rFonts w:ascii="Times New Roman" w:hAnsi="Times New Roman" w:cs="Times New Roman"/>
          <w:sz w:val="24"/>
          <w:szCs w:val="24"/>
        </w:rPr>
        <w:t>research and checking for facts. The materials under consideration here have undergone editions many times. For this reason, there are minimal chances of encountering errors. Additionally, in their research, they employ numerous databases and sources and ensure that they have regularly updated their reviews. In my opinion, the method they employ factually presents their reviews, avoiding any case of bias in the best way possible. Therefore, I recommend that this system is very effective if used</w:t>
      </w:r>
      <w:r w:rsidRPr="00FC7B76" w:rsidR="00FC7B76">
        <w:rPr>
          <w:rFonts w:ascii="Times New Roman" w:hAnsi="Times New Roman" w:cs="Times New Roman"/>
          <w:sz w:val="24"/>
          <w:szCs w:val="24"/>
        </w:rPr>
        <w:t xml:space="preserve"> </w:t>
      </w:r>
      <w:r w:rsidR="00FC7B76">
        <w:rPr>
          <w:rFonts w:ascii="Times New Roman" w:hAnsi="Times New Roman" w:cs="Times New Roman"/>
          <w:sz w:val="24"/>
          <w:szCs w:val="24"/>
        </w:rPr>
        <w:t>(</w:t>
      </w:r>
      <w:r w:rsidRPr="00FC7B76" w:rsidR="00FC7B76">
        <w:rPr>
          <w:rFonts w:ascii="Times New Roman" w:hAnsi="Times New Roman" w:cs="Times New Roman"/>
          <w:sz w:val="24"/>
          <w:szCs w:val="24"/>
        </w:rPr>
        <w:t>Patricia</w:t>
      </w:r>
      <w:r w:rsidR="00FC7B76">
        <w:rPr>
          <w:rFonts w:ascii="Times New Roman" w:hAnsi="Times New Roman" w:cs="Times New Roman"/>
          <w:sz w:val="24"/>
          <w:szCs w:val="24"/>
        </w:rPr>
        <w:t xml:space="preserve"> et al., 2019)</w:t>
      </w:r>
      <w:r w:rsidR="00BB3812">
        <w:rPr>
          <w:rFonts w:ascii="Times New Roman" w:hAnsi="Times New Roman" w:cs="Times New Roman"/>
          <w:sz w:val="24"/>
          <w:szCs w:val="24"/>
        </w:rPr>
        <w:t xml:space="preserve">. </w:t>
      </w:r>
    </w:p>
    <w:p w:rsidR="00BB3812" w:rsidP="001B269A" w14:paraId="5A230F9B" w14:textId="078ADC69">
      <w:pPr>
        <w:ind w:firstLine="0"/>
        <w:rPr>
          <w:rFonts w:ascii="Times New Roman" w:hAnsi="Times New Roman" w:cs="Times New Roman"/>
          <w:sz w:val="24"/>
          <w:szCs w:val="24"/>
        </w:rPr>
      </w:pPr>
      <w:r>
        <w:rPr>
          <w:rFonts w:ascii="Times New Roman" w:hAnsi="Times New Roman" w:cs="Times New Roman"/>
          <w:sz w:val="24"/>
          <w:szCs w:val="24"/>
        </w:rPr>
        <w:tab/>
        <w:t xml:space="preserve">In their methodology, I think </w:t>
      </w:r>
      <w:r w:rsidRPr="00BB3812">
        <w:rPr>
          <w:rFonts w:ascii="Times New Roman" w:hAnsi="Times New Roman" w:cs="Times New Roman"/>
          <w:sz w:val="24"/>
          <w:szCs w:val="24"/>
        </w:rPr>
        <w:t>Media Bias/Fact Check</w:t>
      </w:r>
      <w:r>
        <w:rPr>
          <w:rFonts w:ascii="Times New Roman" w:hAnsi="Times New Roman" w:cs="Times New Roman"/>
          <w:sz w:val="24"/>
          <w:szCs w:val="24"/>
        </w:rPr>
        <w:t xml:space="preserve"> has a gap because </w:t>
      </w:r>
      <w:r w:rsidR="003C4908">
        <w:rPr>
          <w:rFonts w:ascii="Times New Roman" w:hAnsi="Times New Roman" w:cs="Times New Roman"/>
          <w:sz w:val="24"/>
          <w:szCs w:val="24"/>
        </w:rPr>
        <w:t>of their failure to fact check. This allows for the possibility of human errors. This is the case despite that they have an effective numerical system. Snopes.com lacks a comprehensive structure to enable them to conduct research. For instance, they do not target any particular area. This makes the topics of their discussion broad. They are unable</w:t>
      </w:r>
      <w:r w:rsidR="001D1282">
        <w:rPr>
          <w:rFonts w:ascii="Times New Roman" w:hAnsi="Times New Roman" w:cs="Times New Roman"/>
          <w:sz w:val="24"/>
          <w:szCs w:val="24"/>
        </w:rPr>
        <w:t xml:space="preserve"> to ensure that they</w:t>
      </w:r>
      <w:r w:rsidR="003C4908">
        <w:rPr>
          <w:rFonts w:ascii="Times New Roman" w:hAnsi="Times New Roman" w:cs="Times New Roman"/>
          <w:sz w:val="24"/>
          <w:szCs w:val="24"/>
        </w:rPr>
        <w:t xml:space="preserve"> access the required information</w:t>
      </w:r>
      <w:r w:rsidR="001D1282">
        <w:rPr>
          <w:rFonts w:ascii="Times New Roman" w:hAnsi="Times New Roman" w:cs="Times New Roman"/>
          <w:sz w:val="24"/>
          <w:szCs w:val="24"/>
        </w:rPr>
        <w:t>. This is evident from their use of the words such as "may contribute" and "attempting." This makes fact-checking unstable in terms of accuracy</w:t>
      </w:r>
      <w:r w:rsidRPr="00FC7B76" w:rsidR="00FC7B76">
        <w:rPr>
          <w:rFonts w:ascii="Times New Roman" w:hAnsi="Times New Roman" w:cs="Times New Roman"/>
          <w:sz w:val="24"/>
          <w:szCs w:val="24"/>
        </w:rPr>
        <w:t xml:space="preserve"> </w:t>
      </w:r>
      <w:r w:rsidR="00FC7B76">
        <w:rPr>
          <w:rFonts w:ascii="Times New Roman" w:hAnsi="Times New Roman" w:cs="Times New Roman"/>
          <w:sz w:val="24"/>
          <w:szCs w:val="24"/>
        </w:rPr>
        <w:t>(</w:t>
      </w:r>
      <w:r w:rsidRPr="00FC7B76" w:rsidR="00FC7B76">
        <w:rPr>
          <w:rFonts w:ascii="Times New Roman" w:hAnsi="Times New Roman" w:cs="Times New Roman"/>
          <w:sz w:val="24"/>
          <w:szCs w:val="24"/>
        </w:rPr>
        <w:t>Moss</w:t>
      </w:r>
      <w:r w:rsidR="00FC7B76">
        <w:rPr>
          <w:rFonts w:ascii="Times New Roman" w:hAnsi="Times New Roman" w:cs="Times New Roman"/>
          <w:sz w:val="24"/>
          <w:szCs w:val="24"/>
        </w:rPr>
        <w:t xml:space="preserve"> </w:t>
      </w:r>
      <w:r w:rsidRPr="00FC7B76" w:rsidR="00FC7B76">
        <w:rPr>
          <w:rFonts w:ascii="Times New Roman" w:hAnsi="Times New Roman" w:cs="Times New Roman"/>
          <w:sz w:val="24"/>
          <w:szCs w:val="24"/>
        </w:rPr>
        <w:t>&amp; Wilson,</w:t>
      </w:r>
      <w:r w:rsidR="00FC7B76">
        <w:rPr>
          <w:rFonts w:ascii="Times New Roman" w:hAnsi="Times New Roman" w:cs="Times New Roman"/>
          <w:sz w:val="24"/>
          <w:szCs w:val="24"/>
        </w:rPr>
        <w:t xml:space="preserve"> </w:t>
      </w:r>
      <w:r w:rsidRPr="00FC7B76" w:rsidR="00FC7B76">
        <w:rPr>
          <w:rFonts w:ascii="Times New Roman" w:hAnsi="Times New Roman" w:cs="Times New Roman"/>
          <w:sz w:val="24"/>
          <w:szCs w:val="24"/>
        </w:rPr>
        <w:t>2017)</w:t>
      </w:r>
      <w:r w:rsidR="001D1282">
        <w:rPr>
          <w:rFonts w:ascii="Times New Roman" w:hAnsi="Times New Roman" w:cs="Times New Roman"/>
          <w:sz w:val="24"/>
          <w:szCs w:val="24"/>
        </w:rPr>
        <w:t xml:space="preserve">. </w:t>
      </w:r>
    </w:p>
    <w:p w:rsidR="00C823D8" w:rsidP="00C823D8" w14:paraId="517946A2" w14:textId="12E50C61">
      <w:pPr>
        <w:ind w:firstLine="0"/>
        <w:rPr>
          <w:rFonts w:ascii="Times New Roman" w:hAnsi="Times New Roman" w:cs="Times New Roman"/>
          <w:sz w:val="24"/>
          <w:szCs w:val="24"/>
        </w:rPr>
      </w:pPr>
      <w:r>
        <w:rPr>
          <w:rFonts w:ascii="Times New Roman" w:hAnsi="Times New Roman" w:cs="Times New Roman"/>
          <w:sz w:val="24"/>
          <w:szCs w:val="24"/>
        </w:rPr>
        <w:tab/>
      </w:r>
      <w:r w:rsidRPr="00C823D8">
        <w:rPr>
          <w:rFonts w:ascii="Times New Roman" w:hAnsi="Times New Roman" w:cs="Times New Roman"/>
          <w:sz w:val="24"/>
          <w:szCs w:val="24"/>
        </w:rPr>
        <w:t>Everyone needs to evaluate information because there is a need for all people to have the ability to fact-check information by themselves. This is an essential skill in any work or school because, at some point, anyone may be required to carry out their research and present the details of research as factual to others. The validity of someone's research may be hindered if they source their information from inaccurate or biased places. This will only serve to provide to other people incorrect information</w:t>
      </w:r>
      <w:r w:rsidRPr="00FC7B76" w:rsidR="00FC7B76">
        <w:rPr>
          <w:rFonts w:ascii="Times New Roman" w:hAnsi="Times New Roman" w:cs="Times New Roman"/>
          <w:sz w:val="24"/>
          <w:szCs w:val="24"/>
        </w:rPr>
        <w:t xml:space="preserve"> </w:t>
      </w:r>
      <w:r w:rsidR="00FC7B76">
        <w:rPr>
          <w:rFonts w:ascii="Times New Roman" w:hAnsi="Times New Roman" w:cs="Times New Roman"/>
          <w:sz w:val="24"/>
          <w:szCs w:val="24"/>
        </w:rPr>
        <w:t>(</w:t>
      </w:r>
      <w:r w:rsidRPr="00FC7B76" w:rsidR="00FC7B76">
        <w:rPr>
          <w:rFonts w:ascii="Times New Roman" w:hAnsi="Times New Roman" w:cs="Times New Roman"/>
          <w:sz w:val="24"/>
          <w:szCs w:val="24"/>
        </w:rPr>
        <w:t>Young</w:t>
      </w:r>
      <w:r w:rsidR="00FC7B76">
        <w:rPr>
          <w:rFonts w:ascii="Times New Roman" w:hAnsi="Times New Roman" w:cs="Times New Roman"/>
          <w:sz w:val="24"/>
          <w:szCs w:val="24"/>
        </w:rPr>
        <w:t xml:space="preserve"> et al., 2018)</w:t>
      </w:r>
      <w:r w:rsidRPr="00C823D8">
        <w:rPr>
          <w:rFonts w:ascii="Times New Roman" w:hAnsi="Times New Roman" w:cs="Times New Roman"/>
          <w:sz w:val="24"/>
          <w:szCs w:val="24"/>
        </w:rPr>
        <w:t>.</w:t>
      </w:r>
    </w:p>
    <w:p w:rsidR="00C823D8" w:rsidRPr="00C823D8" w:rsidP="00C823D8" w14:paraId="0C7579B7" w14:textId="70B354FD">
      <w:pPr>
        <w:ind w:firstLine="0"/>
        <w:jc w:val="center"/>
        <w:rPr>
          <w:rFonts w:ascii="Times New Roman" w:hAnsi="Times New Roman" w:cs="Times New Roman"/>
          <w:b/>
          <w:bCs/>
          <w:sz w:val="24"/>
          <w:szCs w:val="24"/>
        </w:rPr>
      </w:pPr>
      <w:r w:rsidRPr="00C823D8">
        <w:rPr>
          <w:rFonts w:ascii="Times New Roman" w:hAnsi="Times New Roman" w:cs="Times New Roman"/>
          <w:b/>
          <w:bCs/>
          <w:sz w:val="24"/>
          <w:szCs w:val="24"/>
        </w:rPr>
        <w:t>References</w:t>
      </w:r>
    </w:p>
    <w:p w:rsidR="001D1282" w:rsidP="00FC7B76" w14:paraId="5259A30B" w14:textId="2FABF1D7">
      <w:pPr>
        <w:ind w:left="720" w:hanging="720"/>
        <w:rPr>
          <w:rFonts w:ascii="Times New Roman" w:hAnsi="Times New Roman" w:cs="Times New Roman"/>
          <w:sz w:val="24"/>
          <w:szCs w:val="24"/>
        </w:rPr>
      </w:pPr>
      <w:r w:rsidRPr="00C823D8">
        <w:rPr>
          <w:rFonts w:ascii="Times New Roman" w:hAnsi="Times New Roman" w:cs="Times New Roman"/>
          <w:sz w:val="24"/>
          <w:szCs w:val="24"/>
        </w:rPr>
        <w:t>Moss, S. A., &amp; Wilson, S. G. (201</w:t>
      </w:r>
      <w:r w:rsidR="00FC7B76">
        <w:rPr>
          <w:rFonts w:ascii="Times New Roman" w:hAnsi="Times New Roman" w:cs="Times New Roman"/>
          <w:sz w:val="24"/>
          <w:szCs w:val="24"/>
        </w:rPr>
        <w:t>7</w:t>
      </w:r>
      <w:r w:rsidRPr="00C823D8">
        <w:rPr>
          <w:rFonts w:ascii="Times New Roman" w:hAnsi="Times New Roman" w:cs="Times New Roman"/>
          <w:sz w:val="24"/>
          <w:szCs w:val="24"/>
        </w:rPr>
        <w:t xml:space="preserve">). Why do People Disseminate Fictitious Accounts? A Systematic Analysis of </w:t>
      </w:r>
      <w:r w:rsidR="00FC7B76">
        <w:rPr>
          <w:rFonts w:ascii="Times New Roman" w:hAnsi="Times New Roman" w:cs="Times New Roman"/>
          <w:sz w:val="24"/>
          <w:szCs w:val="24"/>
        </w:rPr>
        <w:t>S</w:t>
      </w:r>
      <w:r w:rsidRPr="00C823D8">
        <w:rPr>
          <w:rFonts w:ascii="Times New Roman" w:hAnsi="Times New Roman" w:cs="Times New Roman"/>
          <w:sz w:val="24"/>
          <w:szCs w:val="24"/>
        </w:rPr>
        <w:t>nopes.com</w:t>
      </w:r>
      <w:r w:rsidR="00FC7B76">
        <w:rPr>
          <w:rFonts w:ascii="Times New Roman" w:hAnsi="Times New Roman" w:cs="Times New Roman"/>
          <w:sz w:val="24"/>
          <w:szCs w:val="24"/>
        </w:rPr>
        <w:t xml:space="preserve"> </w:t>
      </w:r>
      <w:r w:rsidRPr="00C823D8">
        <w:rPr>
          <w:rFonts w:ascii="Times New Roman" w:hAnsi="Times New Roman" w:cs="Times New Roman"/>
          <w:i/>
          <w:iCs/>
          <w:sz w:val="24"/>
          <w:szCs w:val="24"/>
        </w:rPr>
        <w:t>International Journal of Psychological Studies</w:t>
      </w:r>
      <w:r w:rsidRPr="00C823D8">
        <w:rPr>
          <w:rFonts w:ascii="Times New Roman" w:hAnsi="Times New Roman" w:cs="Times New Roman"/>
          <w:sz w:val="24"/>
          <w:szCs w:val="24"/>
        </w:rPr>
        <w:t>, </w:t>
      </w:r>
      <w:r w:rsidRPr="00C823D8">
        <w:rPr>
          <w:rFonts w:ascii="Times New Roman" w:hAnsi="Times New Roman" w:cs="Times New Roman"/>
          <w:i/>
          <w:iCs/>
          <w:sz w:val="24"/>
          <w:szCs w:val="24"/>
        </w:rPr>
        <w:t>5</w:t>
      </w:r>
      <w:r w:rsidRPr="00C823D8">
        <w:rPr>
          <w:rFonts w:ascii="Times New Roman" w:hAnsi="Times New Roman" w:cs="Times New Roman"/>
          <w:sz w:val="24"/>
          <w:szCs w:val="24"/>
        </w:rPr>
        <w:t>(4), 1.</w:t>
      </w:r>
    </w:p>
    <w:p w:rsidR="00FC7B76" w:rsidRPr="00FC7B76" w:rsidP="00FC7B76" w14:paraId="69F4CF4A" w14:textId="77777777">
      <w:pPr>
        <w:ind w:left="720" w:hanging="720"/>
        <w:rPr>
          <w:rFonts w:ascii="Times New Roman" w:hAnsi="Times New Roman" w:cs="Times New Roman"/>
          <w:sz w:val="24"/>
          <w:szCs w:val="24"/>
        </w:rPr>
      </w:pPr>
      <w:r w:rsidRPr="00FC7B76">
        <w:rPr>
          <w:rFonts w:ascii="Times New Roman" w:hAnsi="Times New Roman" w:cs="Times New Roman"/>
          <w:sz w:val="24"/>
          <w:szCs w:val="24"/>
        </w:rPr>
        <w:t>Patricia Aires, V., G. Nakamura, F., &amp; F. Nakamura, E. (2019, May). A link-based approach to detect media bias in news websites. In </w:t>
      </w:r>
      <w:r w:rsidRPr="00FC7B76">
        <w:rPr>
          <w:rFonts w:ascii="Times New Roman" w:hAnsi="Times New Roman" w:cs="Times New Roman"/>
          <w:i/>
          <w:iCs/>
          <w:sz w:val="24"/>
          <w:szCs w:val="24"/>
        </w:rPr>
        <w:t>Companion Proceedings of The 2019 World Wide Web Conference</w:t>
      </w:r>
      <w:r w:rsidRPr="00FC7B76">
        <w:rPr>
          <w:rFonts w:ascii="Times New Roman" w:hAnsi="Times New Roman" w:cs="Times New Roman"/>
          <w:sz w:val="24"/>
          <w:szCs w:val="24"/>
        </w:rPr>
        <w:t> (pp. 742-745).</w:t>
      </w:r>
    </w:p>
    <w:p w:rsidR="00C823D8" w:rsidP="00FC7B76" w14:paraId="19D06346" w14:textId="31343D75">
      <w:pPr>
        <w:ind w:left="720" w:hanging="720"/>
        <w:rPr>
          <w:rFonts w:ascii="Times New Roman" w:hAnsi="Times New Roman" w:cs="Times New Roman"/>
          <w:sz w:val="24"/>
          <w:szCs w:val="24"/>
        </w:rPr>
      </w:pPr>
      <w:r w:rsidRPr="00C823D8">
        <w:rPr>
          <w:rFonts w:ascii="Times New Roman" w:hAnsi="Times New Roman" w:cs="Times New Roman"/>
          <w:sz w:val="24"/>
          <w:szCs w:val="24"/>
        </w:rPr>
        <w:t xml:space="preserve">Young, D. G., Jamieson, K. H., Poulsen, S., &amp; Goldring, A. (2018). Fact-checking effectiveness as a function of format and tone: Evaluating </w:t>
      </w:r>
      <w:r w:rsidRPr="00C823D8">
        <w:rPr>
          <w:rFonts w:ascii="Times New Roman" w:hAnsi="Times New Roman" w:cs="Times New Roman"/>
          <w:sz w:val="24"/>
          <w:szCs w:val="24"/>
        </w:rPr>
        <w:t>FactCheck</w:t>
      </w:r>
      <w:r w:rsidRPr="00C823D8">
        <w:rPr>
          <w:rFonts w:ascii="Times New Roman" w:hAnsi="Times New Roman" w:cs="Times New Roman"/>
          <w:sz w:val="24"/>
          <w:szCs w:val="24"/>
        </w:rPr>
        <w:t xml:space="preserve">. Org and </w:t>
      </w:r>
      <w:r w:rsidRPr="00C823D8">
        <w:rPr>
          <w:rFonts w:ascii="Times New Roman" w:hAnsi="Times New Roman" w:cs="Times New Roman"/>
          <w:sz w:val="24"/>
          <w:szCs w:val="24"/>
        </w:rPr>
        <w:t>FlackCheck</w:t>
      </w:r>
      <w:r w:rsidRPr="00C823D8">
        <w:rPr>
          <w:rFonts w:ascii="Times New Roman" w:hAnsi="Times New Roman" w:cs="Times New Roman"/>
          <w:sz w:val="24"/>
          <w:szCs w:val="24"/>
        </w:rPr>
        <w:t xml:space="preserve">. Org. </w:t>
      </w:r>
      <w:r w:rsidRPr="00C823D8">
        <w:rPr>
          <w:rFonts w:ascii="Times New Roman" w:hAnsi="Times New Roman" w:cs="Times New Roman"/>
          <w:i/>
          <w:iCs/>
          <w:sz w:val="24"/>
          <w:szCs w:val="24"/>
        </w:rPr>
        <w:t>Journalism &amp; Mass Communication Quarterly</w:t>
      </w:r>
      <w:r w:rsidRPr="00C823D8">
        <w:rPr>
          <w:rFonts w:ascii="Times New Roman" w:hAnsi="Times New Roman" w:cs="Times New Roman"/>
          <w:sz w:val="24"/>
          <w:szCs w:val="24"/>
        </w:rPr>
        <w:t>, </w:t>
      </w:r>
      <w:r w:rsidRPr="00C823D8">
        <w:rPr>
          <w:rFonts w:ascii="Times New Roman" w:hAnsi="Times New Roman" w:cs="Times New Roman"/>
          <w:i/>
          <w:iCs/>
          <w:sz w:val="24"/>
          <w:szCs w:val="24"/>
        </w:rPr>
        <w:t>95</w:t>
      </w:r>
      <w:r w:rsidRPr="00C823D8">
        <w:rPr>
          <w:rFonts w:ascii="Times New Roman" w:hAnsi="Times New Roman" w:cs="Times New Roman"/>
          <w:sz w:val="24"/>
          <w:szCs w:val="24"/>
        </w:rPr>
        <w:t>(1), 49-75.</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670722678"/>
      <w:docPartObj>
        <w:docPartGallery w:val="Page Numbers (Top of Page)"/>
        <w:docPartUnique/>
      </w:docPartObj>
    </w:sdtPr>
    <w:sdtEndPr>
      <w:rPr>
        <w:noProof/>
      </w:rPr>
    </w:sdtEndPr>
    <w:sdtContent>
      <w:p w:rsidR="001B269A" w:rsidRPr="001B269A" w14:paraId="78E30A64" w14:textId="1AD153B9">
        <w:pPr>
          <w:pStyle w:val="Header"/>
          <w:jc w:val="right"/>
          <w:rPr>
            <w:rFonts w:ascii="Times New Roman" w:hAnsi="Times New Roman" w:cs="Times New Roman"/>
            <w:sz w:val="24"/>
            <w:szCs w:val="24"/>
          </w:rPr>
        </w:pPr>
        <w:r w:rsidRPr="001B269A">
          <w:rPr>
            <w:rFonts w:ascii="Times New Roman" w:hAnsi="Times New Roman" w:cs="Times New Roman"/>
            <w:sz w:val="24"/>
            <w:szCs w:val="24"/>
          </w:rPr>
          <w:fldChar w:fldCharType="begin"/>
        </w:r>
        <w:r w:rsidRPr="001B269A">
          <w:rPr>
            <w:rFonts w:ascii="Times New Roman" w:hAnsi="Times New Roman" w:cs="Times New Roman"/>
            <w:sz w:val="24"/>
            <w:szCs w:val="24"/>
          </w:rPr>
          <w:instrText xml:space="preserve"> PAGE   \* MERGEFORMAT </w:instrText>
        </w:r>
        <w:r w:rsidRPr="001B269A">
          <w:rPr>
            <w:rFonts w:ascii="Times New Roman" w:hAnsi="Times New Roman" w:cs="Times New Roman"/>
            <w:sz w:val="24"/>
            <w:szCs w:val="24"/>
          </w:rPr>
          <w:fldChar w:fldCharType="separate"/>
        </w:r>
        <w:r w:rsidRPr="001B269A">
          <w:rPr>
            <w:rFonts w:ascii="Times New Roman" w:hAnsi="Times New Roman" w:cs="Times New Roman"/>
            <w:noProof/>
            <w:sz w:val="24"/>
            <w:szCs w:val="24"/>
          </w:rPr>
          <w:t>2</w:t>
        </w:r>
        <w:r w:rsidRPr="001B269A">
          <w:rPr>
            <w:rFonts w:ascii="Times New Roman" w:hAnsi="Times New Roman" w:cs="Times New Roman"/>
            <w:noProof/>
            <w:sz w:val="24"/>
            <w:szCs w:val="24"/>
          </w:rPr>
          <w:fldChar w:fldCharType="end"/>
        </w:r>
      </w:p>
    </w:sdtContent>
  </w:sdt>
  <w:p w:rsidR="001B269A" w:rsidRPr="001B269A" w14:paraId="77BB9238"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69A"/>
    <w:rsid w:val="001B269A"/>
    <w:rsid w:val="001D1282"/>
    <w:rsid w:val="003C4908"/>
    <w:rsid w:val="006C5995"/>
    <w:rsid w:val="00BB3812"/>
    <w:rsid w:val="00C823D8"/>
    <w:rsid w:val="00F10BB0"/>
    <w:rsid w:val="00FC7B7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24DEC3"/>
  <w15:chartTrackingRefBased/>
  <w15:docId w15:val="{CFFB436E-6A2E-48A3-B4ED-B2A3EF38E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69A"/>
  </w:style>
  <w:style w:type="paragraph" w:styleId="Footer">
    <w:name w:val="footer"/>
    <w:basedOn w:val="Normal"/>
    <w:link w:val="FooterChar"/>
    <w:uiPriority w:val="99"/>
    <w:unhideWhenUsed/>
    <w:rsid w:val="001B2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2021-09-19T23:01:00Z</dcterms:created>
  <dcterms:modified xsi:type="dcterms:W3CDTF">2021-09-19T23:57:00Z</dcterms:modified>
</cp:coreProperties>
</file>